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D24E1F" w:rsidRDefault="00D24E1F" w:rsidP="00A9635E">
      <w:pPr>
        <w:ind w:right="1"/>
        <w:rPr>
          <w:b/>
          <w:caps/>
          <w:sz w:val="28"/>
          <w:szCs w:val="28"/>
        </w:rPr>
      </w:pPr>
    </w:p>
    <w:p w:rsidR="00B10B86" w:rsidRDefault="00F35560" w:rsidP="00A9635E">
      <w:pPr>
        <w:ind w:right="1"/>
        <w:rPr>
          <w:b/>
          <w:caps/>
          <w:sz w:val="28"/>
          <w:szCs w:val="28"/>
        </w:rPr>
      </w:pPr>
      <w:r w:rsidRPr="00A9635E">
        <w:rPr>
          <w:b/>
          <w:caps/>
          <w:sz w:val="28"/>
          <w:szCs w:val="28"/>
        </w:rPr>
        <w:t xml:space="preserve">Výroční zpráva </w:t>
      </w:r>
      <w:r w:rsidR="00146B8B" w:rsidRPr="00A9635E">
        <w:rPr>
          <w:b/>
          <w:caps/>
          <w:sz w:val="28"/>
          <w:szCs w:val="28"/>
        </w:rPr>
        <w:t xml:space="preserve">Města Rajhrad </w:t>
      </w:r>
      <w:r w:rsidRPr="00A9635E">
        <w:rPr>
          <w:b/>
          <w:caps/>
          <w:sz w:val="28"/>
          <w:szCs w:val="28"/>
        </w:rPr>
        <w:t xml:space="preserve">za rok </w:t>
      </w:r>
      <w:r w:rsidR="00DC16C3">
        <w:rPr>
          <w:b/>
          <w:caps/>
          <w:sz w:val="28"/>
          <w:szCs w:val="28"/>
        </w:rPr>
        <w:t>202</w:t>
      </w:r>
      <w:r w:rsidR="00F534E8">
        <w:rPr>
          <w:b/>
          <w:caps/>
          <w:sz w:val="28"/>
          <w:szCs w:val="28"/>
        </w:rPr>
        <w:t>5</w:t>
      </w:r>
      <w:r w:rsidR="00270DC8" w:rsidRPr="00A9635E">
        <w:rPr>
          <w:b/>
          <w:caps/>
          <w:sz w:val="28"/>
          <w:szCs w:val="28"/>
        </w:rPr>
        <w:br/>
      </w:r>
      <w:r w:rsidRPr="00A9635E">
        <w:rPr>
          <w:b/>
          <w:caps/>
          <w:sz w:val="28"/>
          <w:szCs w:val="28"/>
        </w:rPr>
        <w:t xml:space="preserve">o činnosti v oblasti poskytování informací podle zákona č. 106/1999 Sb., </w:t>
      </w:r>
      <w:r w:rsidR="00270DC8" w:rsidRPr="00A9635E">
        <w:rPr>
          <w:b/>
          <w:caps/>
          <w:sz w:val="28"/>
          <w:szCs w:val="28"/>
        </w:rPr>
        <w:t xml:space="preserve">                         </w:t>
      </w:r>
      <w:r w:rsidRPr="00A9635E">
        <w:rPr>
          <w:b/>
          <w:caps/>
          <w:sz w:val="28"/>
          <w:szCs w:val="28"/>
        </w:rPr>
        <w:t>o svobodném přístupu k informacím, v platném znění</w:t>
      </w:r>
    </w:p>
    <w:p w:rsidR="001258C4" w:rsidRPr="00A9635E" w:rsidRDefault="001258C4" w:rsidP="00A9635E">
      <w:pPr>
        <w:ind w:right="1"/>
        <w:rPr>
          <w:b/>
          <w:caps/>
          <w:sz w:val="28"/>
          <w:szCs w:val="28"/>
        </w:rPr>
      </w:pPr>
    </w:p>
    <w:p w:rsidR="00F35560" w:rsidRPr="00A9635E" w:rsidRDefault="00F35560">
      <w:pPr>
        <w:rPr>
          <w:b/>
          <w:sz w:val="28"/>
          <w:szCs w:val="28"/>
          <w:u w:val="single"/>
        </w:rPr>
      </w:pPr>
      <w:r w:rsidRPr="00A9635E">
        <w:rPr>
          <w:b/>
          <w:sz w:val="28"/>
          <w:szCs w:val="28"/>
          <w:u w:val="single"/>
        </w:rPr>
        <w:t>Počty přijatých a vyřízených žádostí o informace</w:t>
      </w:r>
    </w:p>
    <w:p w:rsidR="00C05963" w:rsidRPr="00D24E1F" w:rsidRDefault="00F35560" w:rsidP="00D24E1F">
      <w:pPr>
        <w:rPr>
          <w:sz w:val="24"/>
          <w:szCs w:val="24"/>
        </w:rPr>
      </w:pPr>
      <w:r w:rsidRPr="00D24E1F">
        <w:rPr>
          <w:rFonts w:ascii="Vrinda" w:hAnsi="Vrinda" w:cs="Vrinda"/>
          <w:sz w:val="24"/>
          <w:szCs w:val="24"/>
        </w:rPr>
        <w:t>§</w:t>
      </w:r>
      <w:r w:rsidR="00184A50" w:rsidRPr="00D24E1F">
        <w:rPr>
          <w:sz w:val="24"/>
          <w:szCs w:val="24"/>
        </w:rPr>
        <w:t xml:space="preserve"> 18, odst. 1, písm. a)</w:t>
      </w:r>
      <w:r w:rsidR="00184A50" w:rsidRPr="00D24E1F">
        <w:rPr>
          <w:sz w:val="24"/>
          <w:szCs w:val="24"/>
        </w:rPr>
        <w:br/>
        <w:t>P</w:t>
      </w:r>
      <w:r w:rsidRPr="00D24E1F">
        <w:rPr>
          <w:sz w:val="24"/>
          <w:szCs w:val="24"/>
        </w:rPr>
        <w:t>očet podaných žádostí o informace:</w:t>
      </w:r>
      <w:r w:rsidR="00317EFA" w:rsidRPr="00D24E1F">
        <w:rPr>
          <w:sz w:val="24"/>
          <w:szCs w:val="24"/>
        </w:rPr>
        <w:tab/>
      </w:r>
      <w:r w:rsidR="00317EFA" w:rsidRPr="00D24E1F">
        <w:rPr>
          <w:sz w:val="24"/>
          <w:szCs w:val="24"/>
        </w:rPr>
        <w:tab/>
      </w:r>
      <w:r w:rsidR="00317EFA" w:rsidRPr="00D24E1F">
        <w:rPr>
          <w:sz w:val="24"/>
          <w:szCs w:val="24"/>
        </w:rPr>
        <w:tab/>
      </w:r>
      <w:r w:rsidR="00317EFA" w:rsidRPr="00D24E1F">
        <w:rPr>
          <w:sz w:val="24"/>
          <w:szCs w:val="24"/>
        </w:rPr>
        <w:tab/>
      </w:r>
      <w:r w:rsidR="00F534E8" w:rsidRPr="00D24E1F">
        <w:rPr>
          <w:sz w:val="24"/>
          <w:szCs w:val="24"/>
        </w:rPr>
        <w:t>8</w:t>
      </w:r>
      <w:r w:rsidR="00184A50" w:rsidRPr="00D24E1F">
        <w:rPr>
          <w:sz w:val="24"/>
          <w:szCs w:val="24"/>
        </w:rPr>
        <w:br/>
        <w:t>P</w:t>
      </w:r>
      <w:r w:rsidRPr="00D24E1F">
        <w:rPr>
          <w:sz w:val="24"/>
          <w:szCs w:val="24"/>
        </w:rPr>
        <w:t>očet vydaných rozhodnutí o odmítnutí žádosti:</w:t>
      </w:r>
      <w:r w:rsidR="00317EFA" w:rsidRPr="00D24E1F">
        <w:rPr>
          <w:sz w:val="24"/>
          <w:szCs w:val="24"/>
        </w:rPr>
        <w:tab/>
      </w:r>
      <w:r w:rsidR="00317EFA" w:rsidRPr="00D24E1F">
        <w:rPr>
          <w:sz w:val="24"/>
          <w:szCs w:val="24"/>
        </w:rPr>
        <w:tab/>
      </w:r>
      <w:r w:rsidR="00317EFA" w:rsidRPr="00D24E1F">
        <w:rPr>
          <w:sz w:val="24"/>
          <w:szCs w:val="24"/>
        </w:rPr>
        <w:tab/>
      </w:r>
      <w:r w:rsidR="006B19B7" w:rsidRPr="00D24E1F">
        <w:rPr>
          <w:sz w:val="24"/>
          <w:szCs w:val="24"/>
        </w:rPr>
        <w:t>0</w:t>
      </w:r>
    </w:p>
    <w:p w:rsidR="00F35560" w:rsidRPr="00D24E1F" w:rsidRDefault="00F35560" w:rsidP="00D24E1F">
      <w:pPr>
        <w:rPr>
          <w:sz w:val="24"/>
          <w:szCs w:val="24"/>
        </w:rPr>
      </w:pPr>
      <w:r w:rsidRPr="00D24E1F">
        <w:rPr>
          <w:rFonts w:ascii="Vrinda" w:hAnsi="Vrinda" w:cs="Vrinda"/>
          <w:sz w:val="24"/>
          <w:szCs w:val="24"/>
        </w:rPr>
        <w:t>§</w:t>
      </w:r>
      <w:r w:rsidR="00184A50" w:rsidRPr="00D24E1F">
        <w:rPr>
          <w:sz w:val="24"/>
          <w:szCs w:val="24"/>
        </w:rPr>
        <w:t xml:space="preserve"> 18, odst. 1, písm. b)</w:t>
      </w:r>
      <w:r w:rsidR="00184A50" w:rsidRPr="00D24E1F">
        <w:rPr>
          <w:sz w:val="24"/>
          <w:szCs w:val="24"/>
        </w:rPr>
        <w:br/>
        <w:t>P</w:t>
      </w:r>
      <w:r w:rsidRPr="00D24E1F">
        <w:rPr>
          <w:sz w:val="24"/>
          <w:szCs w:val="24"/>
        </w:rPr>
        <w:t>očet podaných odvolání proti rozhodnutí:</w:t>
      </w:r>
      <w:r w:rsidR="00317EFA" w:rsidRPr="00D24E1F">
        <w:rPr>
          <w:sz w:val="24"/>
          <w:szCs w:val="24"/>
        </w:rPr>
        <w:tab/>
      </w:r>
      <w:r w:rsidR="00317EFA" w:rsidRPr="00D24E1F">
        <w:rPr>
          <w:sz w:val="24"/>
          <w:szCs w:val="24"/>
        </w:rPr>
        <w:tab/>
      </w:r>
      <w:r w:rsidR="00317EFA" w:rsidRPr="00D24E1F">
        <w:rPr>
          <w:sz w:val="24"/>
          <w:szCs w:val="24"/>
        </w:rPr>
        <w:tab/>
      </w:r>
      <w:r w:rsidR="00317EFA" w:rsidRPr="00D24E1F">
        <w:rPr>
          <w:sz w:val="24"/>
          <w:szCs w:val="24"/>
        </w:rPr>
        <w:tab/>
      </w:r>
      <w:r w:rsidR="00770E2C" w:rsidRPr="00D24E1F">
        <w:rPr>
          <w:sz w:val="24"/>
          <w:szCs w:val="24"/>
        </w:rPr>
        <w:t>0</w:t>
      </w:r>
      <w:r w:rsidR="00317EFA" w:rsidRPr="00D24E1F">
        <w:rPr>
          <w:sz w:val="24"/>
          <w:szCs w:val="24"/>
        </w:rPr>
        <w:tab/>
      </w:r>
    </w:p>
    <w:p w:rsidR="00F35560" w:rsidRPr="00D24E1F" w:rsidRDefault="00F35560" w:rsidP="00D24E1F">
      <w:pPr>
        <w:rPr>
          <w:sz w:val="24"/>
          <w:szCs w:val="24"/>
        </w:rPr>
      </w:pPr>
      <w:r w:rsidRPr="00D24E1F">
        <w:rPr>
          <w:rFonts w:ascii="Vrinda" w:hAnsi="Vrinda" w:cs="Vrinda"/>
          <w:sz w:val="24"/>
          <w:szCs w:val="24"/>
        </w:rPr>
        <w:t>§</w:t>
      </w:r>
      <w:r w:rsidR="00184A50" w:rsidRPr="00D24E1F">
        <w:rPr>
          <w:sz w:val="24"/>
          <w:szCs w:val="24"/>
        </w:rPr>
        <w:t xml:space="preserve"> 18, odst. 1, písm. c)</w:t>
      </w:r>
      <w:r w:rsidR="00184A50" w:rsidRPr="00D24E1F">
        <w:rPr>
          <w:sz w:val="24"/>
          <w:szCs w:val="24"/>
        </w:rPr>
        <w:br/>
        <w:t>O</w:t>
      </w:r>
      <w:r w:rsidRPr="00D24E1F">
        <w:rPr>
          <w:sz w:val="24"/>
          <w:szCs w:val="24"/>
        </w:rPr>
        <w:t>pis podstatných částí každého rozsudku soudu:</w:t>
      </w:r>
      <w:r w:rsidR="00317EFA" w:rsidRPr="00D24E1F">
        <w:rPr>
          <w:sz w:val="24"/>
          <w:szCs w:val="24"/>
        </w:rPr>
        <w:tab/>
      </w:r>
      <w:r w:rsidR="00317EFA" w:rsidRPr="00D24E1F">
        <w:rPr>
          <w:sz w:val="24"/>
          <w:szCs w:val="24"/>
        </w:rPr>
        <w:tab/>
      </w:r>
      <w:r w:rsidR="00317EFA" w:rsidRPr="00D24E1F">
        <w:rPr>
          <w:sz w:val="24"/>
          <w:szCs w:val="24"/>
        </w:rPr>
        <w:tab/>
        <w:t>0</w:t>
      </w:r>
      <w:r w:rsidR="00317EFA" w:rsidRPr="00D24E1F">
        <w:rPr>
          <w:sz w:val="24"/>
          <w:szCs w:val="24"/>
        </w:rPr>
        <w:tab/>
      </w:r>
    </w:p>
    <w:p w:rsidR="00F35560" w:rsidRPr="00D24E1F" w:rsidRDefault="00F35560" w:rsidP="00D24E1F">
      <w:pPr>
        <w:rPr>
          <w:sz w:val="24"/>
          <w:szCs w:val="24"/>
        </w:rPr>
      </w:pPr>
      <w:r w:rsidRPr="00D24E1F">
        <w:rPr>
          <w:rFonts w:ascii="Vrinda" w:hAnsi="Vrinda" w:cs="Vrinda"/>
          <w:sz w:val="24"/>
          <w:szCs w:val="24"/>
        </w:rPr>
        <w:t>§</w:t>
      </w:r>
      <w:r w:rsidRPr="00D24E1F">
        <w:rPr>
          <w:sz w:val="24"/>
          <w:szCs w:val="24"/>
        </w:rPr>
        <w:t xml:space="preserve"> 18, odst. 1</w:t>
      </w:r>
      <w:r w:rsidR="00184A50" w:rsidRPr="00D24E1F">
        <w:rPr>
          <w:sz w:val="24"/>
          <w:szCs w:val="24"/>
        </w:rPr>
        <w:t>, písm. d)</w:t>
      </w:r>
      <w:r w:rsidR="00184A50" w:rsidRPr="00D24E1F">
        <w:rPr>
          <w:sz w:val="24"/>
          <w:szCs w:val="24"/>
        </w:rPr>
        <w:br/>
        <w:t>V</w:t>
      </w:r>
      <w:r w:rsidRPr="00D24E1F">
        <w:rPr>
          <w:sz w:val="24"/>
          <w:szCs w:val="24"/>
        </w:rPr>
        <w:t>ýčet poskytnutých výhradních licencí:</w:t>
      </w:r>
      <w:r w:rsidR="00317EFA" w:rsidRPr="00D24E1F">
        <w:rPr>
          <w:sz w:val="24"/>
          <w:szCs w:val="24"/>
        </w:rPr>
        <w:tab/>
      </w:r>
      <w:r w:rsidR="00317EFA" w:rsidRPr="00D24E1F">
        <w:rPr>
          <w:sz w:val="24"/>
          <w:szCs w:val="24"/>
        </w:rPr>
        <w:tab/>
      </w:r>
      <w:r w:rsidR="00317EFA" w:rsidRPr="00D24E1F">
        <w:rPr>
          <w:sz w:val="24"/>
          <w:szCs w:val="24"/>
        </w:rPr>
        <w:tab/>
      </w:r>
      <w:r w:rsidR="00317EFA" w:rsidRPr="00D24E1F">
        <w:rPr>
          <w:sz w:val="24"/>
          <w:szCs w:val="24"/>
        </w:rPr>
        <w:tab/>
        <w:t>0</w:t>
      </w:r>
    </w:p>
    <w:p w:rsidR="00F35560" w:rsidRPr="00D24E1F" w:rsidRDefault="00F35560" w:rsidP="00D24E1F">
      <w:pPr>
        <w:rPr>
          <w:sz w:val="24"/>
          <w:szCs w:val="24"/>
        </w:rPr>
      </w:pPr>
      <w:r w:rsidRPr="00D24E1F">
        <w:rPr>
          <w:rFonts w:ascii="Vrinda" w:hAnsi="Vrinda" w:cs="Vrinda"/>
          <w:sz w:val="24"/>
          <w:szCs w:val="24"/>
        </w:rPr>
        <w:t>§</w:t>
      </w:r>
      <w:r w:rsidR="00184A50" w:rsidRPr="00D24E1F">
        <w:rPr>
          <w:sz w:val="24"/>
          <w:szCs w:val="24"/>
        </w:rPr>
        <w:t xml:space="preserve"> 18, odst. 1, písm. e)</w:t>
      </w:r>
      <w:r w:rsidR="00184A50" w:rsidRPr="00D24E1F">
        <w:rPr>
          <w:sz w:val="24"/>
          <w:szCs w:val="24"/>
        </w:rPr>
        <w:br/>
        <w:t>P</w:t>
      </w:r>
      <w:r w:rsidRPr="00D24E1F">
        <w:rPr>
          <w:sz w:val="24"/>
          <w:szCs w:val="24"/>
        </w:rPr>
        <w:t xml:space="preserve">očet stížností podaných podle </w:t>
      </w:r>
      <w:r w:rsidRPr="00D24E1F">
        <w:rPr>
          <w:rFonts w:ascii="Arial" w:hAnsi="Arial" w:cs="Arial"/>
          <w:sz w:val="24"/>
          <w:szCs w:val="24"/>
        </w:rPr>
        <w:t>§</w:t>
      </w:r>
      <w:r w:rsidRPr="00D24E1F">
        <w:rPr>
          <w:sz w:val="24"/>
          <w:szCs w:val="24"/>
        </w:rPr>
        <w:t xml:space="preserve"> 16a:</w:t>
      </w:r>
      <w:r w:rsidR="00317EFA" w:rsidRPr="00D24E1F">
        <w:rPr>
          <w:sz w:val="24"/>
          <w:szCs w:val="24"/>
        </w:rPr>
        <w:tab/>
      </w:r>
      <w:r w:rsidR="00317EFA" w:rsidRPr="00D24E1F">
        <w:rPr>
          <w:sz w:val="24"/>
          <w:szCs w:val="24"/>
        </w:rPr>
        <w:tab/>
      </w:r>
      <w:r w:rsidR="00317EFA" w:rsidRPr="00D24E1F">
        <w:rPr>
          <w:sz w:val="24"/>
          <w:szCs w:val="24"/>
        </w:rPr>
        <w:tab/>
      </w:r>
      <w:r w:rsidR="00317EFA" w:rsidRPr="00D24E1F">
        <w:rPr>
          <w:sz w:val="24"/>
          <w:szCs w:val="24"/>
        </w:rPr>
        <w:tab/>
      </w:r>
      <w:r w:rsidR="007316EE" w:rsidRPr="00D24E1F">
        <w:rPr>
          <w:sz w:val="24"/>
          <w:szCs w:val="24"/>
        </w:rPr>
        <w:t>0</w:t>
      </w:r>
    </w:p>
    <w:p w:rsidR="00AE6BF9" w:rsidRDefault="00F35560" w:rsidP="00D24E1F">
      <w:pPr>
        <w:rPr>
          <w:sz w:val="24"/>
          <w:szCs w:val="24"/>
        </w:rPr>
      </w:pPr>
      <w:r w:rsidRPr="00D24E1F">
        <w:rPr>
          <w:rFonts w:ascii="Vrinda" w:hAnsi="Vrinda" w:cs="Vrinda"/>
          <w:sz w:val="24"/>
          <w:szCs w:val="24"/>
        </w:rPr>
        <w:t>§</w:t>
      </w:r>
      <w:r w:rsidR="00184A50" w:rsidRPr="00D24E1F">
        <w:rPr>
          <w:sz w:val="24"/>
          <w:szCs w:val="24"/>
        </w:rPr>
        <w:t xml:space="preserve"> 18, odst. 1, písm. f)</w:t>
      </w:r>
      <w:r w:rsidR="00184A50">
        <w:rPr>
          <w:sz w:val="24"/>
          <w:szCs w:val="24"/>
        </w:rPr>
        <w:br/>
        <w:t>D</w:t>
      </w:r>
      <w:r w:rsidRPr="003A2DCD">
        <w:rPr>
          <w:sz w:val="24"/>
          <w:szCs w:val="24"/>
        </w:rPr>
        <w:t>alší informace vztahující se k uplatňování tohoto zákona:</w:t>
      </w:r>
      <w:r w:rsidRPr="003A2DCD">
        <w:rPr>
          <w:sz w:val="24"/>
          <w:szCs w:val="24"/>
        </w:rPr>
        <w:tab/>
      </w:r>
      <w:r w:rsidR="00317EFA">
        <w:rPr>
          <w:sz w:val="24"/>
          <w:szCs w:val="24"/>
        </w:rPr>
        <w:t xml:space="preserve"> </w:t>
      </w:r>
      <w:r w:rsidR="00AE6BF9">
        <w:rPr>
          <w:sz w:val="24"/>
          <w:szCs w:val="24"/>
        </w:rPr>
        <w:tab/>
      </w:r>
      <w:r w:rsidR="00270DC8">
        <w:rPr>
          <w:sz w:val="24"/>
          <w:szCs w:val="24"/>
        </w:rPr>
        <w:br/>
      </w:r>
      <w:r w:rsidR="00AE6BF9">
        <w:rPr>
          <w:sz w:val="24"/>
          <w:szCs w:val="24"/>
        </w:rPr>
        <w:t xml:space="preserve">Město </w:t>
      </w:r>
      <w:proofErr w:type="gramStart"/>
      <w:r w:rsidR="00AE6BF9">
        <w:rPr>
          <w:sz w:val="24"/>
          <w:szCs w:val="24"/>
        </w:rPr>
        <w:t xml:space="preserve">Rajhrad - </w:t>
      </w:r>
      <w:r w:rsidR="00317EFA" w:rsidRPr="003A2DCD">
        <w:rPr>
          <w:sz w:val="24"/>
          <w:szCs w:val="24"/>
        </w:rPr>
        <w:t>Městský</w:t>
      </w:r>
      <w:proofErr w:type="gramEnd"/>
      <w:r w:rsidR="00317EFA" w:rsidRPr="003A2DCD">
        <w:rPr>
          <w:sz w:val="24"/>
          <w:szCs w:val="24"/>
        </w:rPr>
        <w:t xml:space="preserve"> úřad Rajhrad, Masarykova 32, 664 61 Rajhrad</w:t>
      </w:r>
      <w:r w:rsidR="00AE6BF9">
        <w:rPr>
          <w:sz w:val="24"/>
          <w:szCs w:val="24"/>
        </w:rPr>
        <w:t xml:space="preserve">, </w:t>
      </w:r>
      <w:r w:rsidR="00AE6BF9" w:rsidRPr="00317EFA">
        <w:rPr>
          <w:sz w:val="24"/>
          <w:szCs w:val="24"/>
        </w:rPr>
        <w:t>www.rajhrad.cz</w:t>
      </w:r>
    </w:p>
    <w:p w:rsidR="00D24E1F" w:rsidRDefault="00AE6BF9" w:rsidP="00D24E1F">
      <w:pPr>
        <w:rPr>
          <w:sz w:val="24"/>
          <w:szCs w:val="24"/>
        </w:rPr>
      </w:pPr>
      <w:r>
        <w:rPr>
          <w:sz w:val="24"/>
          <w:szCs w:val="24"/>
        </w:rPr>
        <w:t>I</w:t>
      </w:r>
      <w:r w:rsidRPr="00AE6BF9">
        <w:rPr>
          <w:sz w:val="24"/>
          <w:szCs w:val="24"/>
        </w:rPr>
        <w:t>nformace jsou občanům sdělovány na zasedáních zastupitelstva obce, prostřednictvím webových stránek</w:t>
      </w:r>
      <w:r>
        <w:rPr>
          <w:sz w:val="24"/>
          <w:szCs w:val="24"/>
        </w:rPr>
        <w:t xml:space="preserve"> obce, úřední desky kamenné i elektronické</w:t>
      </w:r>
      <w:r w:rsidRPr="00AE6BF9">
        <w:rPr>
          <w:sz w:val="24"/>
          <w:szCs w:val="24"/>
        </w:rPr>
        <w:t xml:space="preserve">, </w:t>
      </w:r>
      <w:r>
        <w:rPr>
          <w:sz w:val="24"/>
          <w:szCs w:val="24"/>
        </w:rPr>
        <w:t>elektronického informačního kiosku, vývěsky</w:t>
      </w:r>
      <w:r w:rsidRPr="00AE6BF9">
        <w:rPr>
          <w:sz w:val="24"/>
          <w:szCs w:val="24"/>
        </w:rPr>
        <w:t>, hlášení</w:t>
      </w:r>
      <w:r>
        <w:rPr>
          <w:sz w:val="24"/>
          <w:szCs w:val="24"/>
        </w:rPr>
        <w:t xml:space="preserve"> místního rozhlasu, aplikace </w:t>
      </w:r>
      <w:proofErr w:type="spellStart"/>
      <w:r>
        <w:rPr>
          <w:sz w:val="24"/>
          <w:szCs w:val="24"/>
        </w:rPr>
        <w:t>Munipolis</w:t>
      </w:r>
      <w:proofErr w:type="spellEnd"/>
      <w:r>
        <w:rPr>
          <w:sz w:val="24"/>
          <w:szCs w:val="24"/>
        </w:rPr>
        <w:t xml:space="preserve"> a </w:t>
      </w:r>
      <w:r w:rsidRPr="00AE6BF9">
        <w:rPr>
          <w:sz w:val="24"/>
          <w:szCs w:val="24"/>
        </w:rPr>
        <w:t>jinými způsob</w:t>
      </w:r>
      <w:r w:rsidR="00233593">
        <w:rPr>
          <w:sz w:val="24"/>
          <w:szCs w:val="24"/>
        </w:rPr>
        <w:t>y.</w:t>
      </w:r>
    </w:p>
    <w:p w:rsidR="00184A50" w:rsidRDefault="00D24E1F" w:rsidP="00D24E1F">
      <w:pPr>
        <w:rPr>
          <w:sz w:val="24"/>
          <w:szCs w:val="24"/>
        </w:rPr>
      </w:pPr>
      <w:r>
        <w:rPr>
          <w:sz w:val="24"/>
          <w:szCs w:val="24"/>
        </w:rPr>
        <w:t xml:space="preserve">Tuto výroční zprávu vzala na vědomí Rada města Rajhrad dne 25. </w:t>
      </w:r>
      <w:r w:rsidR="00A8541E">
        <w:rPr>
          <w:sz w:val="24"/>
          <w:szCs w:val="24"/>
        </w:rPr>
        <w:t>února</w:t>
      </w:r>
      <w:r>
        <w:rPr>
          <w:sz w:val="24"/>
          <w:szCs w:val="24"/>
        </w:rPr>
        <w:t xml:space="preserve"> 2026.</w:t>
      </w:r>
      <w:r w:rsidR="00F35560" w:rsidRPr="003A2DCD">
        <w:rPr>
          <w:sz w:val="24"/>
          <w:szCs w:val="24"/>
        </w:rPr>
        <w:br/>
      </w:r>
      <w:r w:rsidR="00842247">
        <w:rPr>
          <w:sz w:val="24"/>
          <w:szCs w:val="24"/>
        </w:rPr>
        <w:br/>
      </w:r>
      <w:r w:rsidR="004717C9">
        <w:rPr>
          <w:sz w:val="24"/>
          <w:szCs w:val="24"/>
        </w:rPr>
        <w:br/>
      </w:r>
      <w:r w:rsidR="003A2DCD" w:rsidRPr="003A2DCD">
        <w:rPr>
          <w:sz w:val="24"/>
          <w:szCs w:val="24"/>
        </w:rPr>
        <w:t>Mgr. František Ondráček</w:t>
      </w:r>
      <w:r w:rsidR="004717C9">
        <w:rPr>
          <w:sz w:val="24"/>
          <w:szCs w:val="24"/>
        </w:rPr>
        <w:t>, v. r.</w:t>
      </w:r>
      <w:r w:rsidR="00404182">
        <w:rPr>
          <w:sz w:val="24"/>
          <w:szCs w:val="24"/>
        </w:rPr>
        <w:t xml:space="preserve">  </w:t>
      </w:r>
      <w:r>
        <w:rPr>
          <w:sz w:val="24"/>
          <w:szCs w:val="24"/>
        </w:rPr>
        <w:br/>
      </w:r>
      <w:r w:rsidR="001258C4">
        <w:rPr>
          <w:sz w:val="24"/>
          <w:szCs w:val="24"/>
        </w:rPr>
        <w:t>starosta</w:t>
      </w:r>
      <w:r w:rsidR="001258C4">
        <w:rPr>
          <w:sz w:val="24"/>
          <w:szCs w:val="24"/>
        </w:rPr>
        <w:br/>
      </w:r>
      <w:r>
        <w:rPr>
          <w:sz w:val="24"/>
          <w:szCs w:val="24"/>
        </w:rPr>
        <w:t>Město Rajhrad</w:t>
      </w:r>
      <w:r w:rsidR="001258C4">
        <w:rPr>
          <w:sz w:val="24"/>
          <w:szCs w:val="24"/>
        </w:rPr>
        <w:t xml:space="preserve"> </w:t>
      </w:r>
      <w:r>
        <w:rPr>
          <w:sz w:val="24"/>
          <w:szCs w:val="24"/>
        </w:rPr>
        <w:br/>
        <w:t>OTISK RAZÍTKA</w:t>
      </w:r>
      <w:r w:rsidR="0015254A">
        <w:rPr>
          <w:sz w:val="24"/>
          <w:szCs w:val="24"/>
        </w:rPr>
        <w:br/>
      </w:r>
      <w:r w:rsidR="007D3FC5" w:rsidRPr="003A2DCD">
        <w:rPr>
          <w:sz w:val="24"/>
          <w:szCs w:val="24"/>
        </w:rPr>
        <w:t>Rajhrad</w:t>
      </w:r>
      <w:r w:rsidR="004717C9">
        <w:rPr>
          <w:sz w:val="24"/>
          <w:szCs w:val="24"/>
        </w:rPr>
        <w:t>,</w:t>
      </w:r>
      <w:r w:rsidR="007D3FC5" w:rsidRPr="003A2DCD">
        <w:rPr>
          <w:sz w:val="24"/>
          <w:szCs w:val="24"/>
        </w:rPr>
        <w:t xml:space="preserve"> </w:t>
      </w:r>
      <w:r w:rsidR="00F534E8">
        <w:rPr>
          <w:sz w:val="24"/>
          <w:szCs w:val="24"/>
        </w:rPr>
        <w:t>2</w:t>
      </w:r>
      <w:r w:rsidR="001258C4">
        <w:rPr>
          <w:sz w:val="24"/>
          <w:szCs w:val="24"/>
        </w:rPr>
        <w:t>5</w:t>
      </w:r>
      <w:r w:rsidR="007D3FC5" w:rsidRPr="003A2DCD">
        <w:rPr>
          <w:sz w:val="24"/>
          <w:szCs w:val="24"/>
        </w:rPr>
        <w:t xml:space="preserve">. </w:t>
      </w:r>
      <w:r w:rsidR="00DC16C3">
        <w:rPr>
          <w:sz w:val="24"/>
          <w:szCs w:val="24"/>
        </w:rPr>
        <w:t>února</w:t>
      </w:r>
      <w:r w:rsidR="00987D5C">
        <w:rPr>
          <w:sz w:val="24"/>
          <w:szCs w:val="24"/>
        </w:rPr>
        <w:t xml:space="preserve"> 202</w:t>
      </w:r>
      <w:r w:rsidR="00F534E8">
        <w:rPr>
          <w:sz w:val="24"/>
          <w:szCs w:val="24"/>
        </w:rPr>
        <w:t>6</w:t>
      </w:r>
    </w:p>
    <w:p w:rsidR="00D24E1F" w:rsidRDefault="00D24E1F" w:rsidP="00D24E1F">
      <w:pPr>
        <w:rPr>
          <w:sz w:val="24"/>
          <w:szCs w:val="24"/>
        </w:rPr>
      </w:pPr>
    </w:p>
    <w:p w:rsidR="00D24E1F" w:rsidRDefault="00D24E1F" w:rsidP="00D24E1F">
      <w:pPr>
        <w:rPr>
          <w:sz w:val="24"/>
          <w:szCs w:val="24"/>
        </w:rPr>
      </w:pPr>
    </w:p>
    <w:p w:rsidR="00D24E1F" w:rsidRDefault="00D24E1F" w:rsidP="00D24E1F">
      <w:pPr>
        <w:rPr>
          <w:sz w:val="24"/>
          <w:szCs w:val="24"/>
        </w:rPr>
      </w:pPr>
    </w:p>
    <w:p w:rsidR="00D24E1F" w:rsidRDefault="00D24E1F" w:rsidP="00D24E1F">
      <w:pPr>
        <w:rPr>
          <w:sz w:val="24"/>
          <w:szCs w:val="24"/>
        </w:rPr>
      </w:pPr>
    </w:p>
    <w:p w:rsidR="00D24E1F" w:rsidRDefault="00D24E1F" w:rsidP="00D24E1F">
      <w:pPr>
        <w:rPr>
          <w:sz w:val="24"/>
          <w:szCs w:val="24"/>
        </w:rPr>
      </w:pPr>
    </w:p>
    <w:p w:rsidR="00992040" w:rsidRDefault="00185794" w:rsidP="00D24E1F">
      <w:pPr>
        <w:rPr>
          <w:sz w:val="24"/>
          <w:szCs w:val="24"/>
        </w:rPr>
      </w:pPr>
      <w:r>
        <w:pict>
          <v:rect id="_x0000_i1025" style="width:0;height:1.5pt" o:hralign="center" o:hrstd="t" o:hr="t" fillcolor="#a0a0a0" stroked="f"/>
        </w:pict>
      </w:r>
    </w:p>
    <w:p w:rsidR="00AE6BF9" w:rsidRPr="00F534E8" w:rsidRDefault="007F2446" w:rsidP="00AE6BF9">
      <w:pPr>
        <w:pStyle w:val="Nadpis3"/>
        <w:rPr>
          <w:rFonts w:asciiTheme="minorHAnsi" w:hAnsiTheme="minorHAnsi" w:cstheme="minorHAnsi"/>
          <w:color w:val="auto"/>
        </w:rPr>
      </w:pPr>
      <w:r w:rsidRPr="00A9635E">
        <w:rPr>
          <w:rFonts w:asciiTheme="minorHAnsi" w:hAnsiTheme="minorHAnsi"/>
          <w:color w:val="auto"/>
          <w:sz w:val="28"/>
          <w:szCs w:val="28"/>
          <w:u w:val="single"/>
        </w:rPr>
        <w:t>Informace poskytnuté dle zákona č. 106/1999 Sb.</w:t>
      </w:r>
      <w:r w:rsidR="00330DD6" w:rsidRPr="00A9635E">
        <w:rPr>
          <w:rFonts w:asciiTheme="minorHAnsi" w:hAnsiTheme="minorHAnsi"/>
          <w:color w:val="auto"/>
          <w:sz w:val="28"/>
          <w:szCs w:val="28"/>
          <w:u w:val="single"/>
        </w:rPr>
        <w:t xml:space="preserve"> </w:t>
      </w:r>
      <w:r w:rsidR="004717C9" w:rsidRPr="00A9635E">
        <w:rPr>
          <w:rFonts w:asciiTheme="minorHAnsi" w:hAnsiTheme="minorHAnsi"/>
          <w:color w:val="auto"/>
          <w:sz w:val="28"/>
          <w:szCs w:val="28"/>
          <w:u w:val="single"/>
        </w:rPr>
        <w:t>–</w:t>
      </w:r>
      <w:r w:rsidR="00842247" w:rsidRPr="00A9635E">
        <w:rPr>
          <w:rFonts w:asciiTheme="minorHAnsi" w:hAnsiTheme="minorHAnsi"/>
          <w:color w:val="auto"/>
          <w:sz w:val="28"/>
          <w:szCs w:val="28"/>
          <w:u w:val="single"/>
        </w:rPr>
        <w:t xml:space="preserve"> </w:t>
      </w:r>
      <w:r w:rsidR="00987D5C" w:rsidRPr="00A9635E">
        <w:rPr>
          <w:rStyle w:val="Siln"/>
          <w:rFonts w:asciiTheme="minorHAnsi" w:hAnsiTheme="minorHAnsi"/>
          <w:b/>
          <w:bCs/>
          <w:color w:val="auto"/>
          <w:sz w:val="28"/>
          <w:szCs w:val="28"/>
          <w:u w:val="single"/>
        </w:rPr>
        <w:t>202</w:t>
      </w:r>
      <w:r w:rsidR="00F534E8">
        <w:rPr>
          <w:rStyle w:val="Siln"/>
          <w:rFonts w:asciiTheme="minorHAnsi" w:hAnsiTheme="minorHAnsi"/>
          <w:b/>
          <w:bCs/>
          <w:color w:val="auto"/>
          <w:sz w:val="28"/>
          <w:szCs w:val="28"/>
          <w:u w:val="single"/>
        </w:rPr>
        <w:t>5</w:t>
      </w:r>
      <w:r w:rsidR="00AE6BF9">
        <w:rPr>
          <w:rStyle w:val="Siln"/>
          <w:rFonts w:asciiTheme="minorHAnsi" w:hAnsiTheme="minorHAnsi"/>
          <w:b/>
          <w:bCs/>
          <w:color w:val="auto"/>
          <w:sz w:val="28"/>
          <w:szCs w:val="28"/>
          <w:u w:val="single"/>
        </w:rPr>
        <w:br/>
      </w:r>
      <w:r w:rsidR="00AE6BF9" w:rsidRPr="00AE6BF9">
        <w:rPr>
          <w:rStyle w:val="Siln"/>
          <w:rFonts w:asciiTheme="minorHAnsi" w:hAnsiTheme="minorHAnsi"/>
          <w:color w:val="auto"/>
          <w:sz w:val="24"/>
          <w:szCs w:val="24"/>
        </w:rPr>
        <w:t xml:space="preserve">dostupné </w:t>
      </w:r>
      <w:r w:rsidR="00AE6BF9">
        <w:rPr>
          <w:rStyle w:val="Siln"/>
          <w:rFonts w:asciiTheme="minorHAnsi" w:hAnsiTheme="minorHAnsi"/>
          <w:color w:val="auto"/>
          <w:sz w:val="24"/>
          <w:szCs w:val="24"/>
        </w:rPr>
        <w:t>způsobem umožňující dálkový přístup</w:t>
      </w:r>
      <w:r w:rsidR="00AE6BF9" w:rsidRPr="00AE6BF9">
        <w:rPr>
          <w:rStyle w:val="Siln"/>
          <w:rFonts w:asciiTheme="minorHAnsi" w:hAnsiTheme="minorHAnsi"/>
          <w:color w:val="auto"/>
          <w:sz w:val="24"/>
          <w:szCs w:val="24"/>
        </w:rPr>
        <w:t>:</w:t>
      </w:r>
      <w:r w:rsidR="00AE6BF9">
        <w:rPr>
          <w:rStyle w:val="Siln"/>
          <w:rFonts w:asciiTheme="minorHAnsi" w:hAnsiTheme="minorHAnsi"/>
          <w:color w:val="auto"/>
          <w:sz w:val="24"/>
          <w:szCs w:val="24"/>
        </w:rPr>
        <w:t xml:space="preserve"> </w:t>
      </w:r>
      <w:r w:rsidR="00BA7FCB">
        <w:rPr>
          <w:rStyle w:val="Siln"/>
          <w:rFonts w:asciiTheme="minorHAnsi" w:hAnsiTheme="minorHAnsi"/>
          <w:color w:val="auto"/>
          <w:sz w:val="24"/>
          <w:szCs w:val="24"/>
        </w:rPr>
        <w:br/>
      </w:r>
      <w:hyperlink r:id="rId5" w:history="1">
        <w:r w:rsidR="00F534E8" w:rsidRPr="00A8541E">
          <w:rPr>
            <w:rStyle w:val="Hypertextovodkaz"/>
            <w:rFonts w:asciiTheme="minorHAnsi" w:hAnsiTheme="minorHAnsi" w:cstheme="minorHAnsi"/>
            <w:b w:val="0"/>
            <w:bCs w:val="0"/>
            <w:color w:val="000000" w:themeColor="text1"/>
          </w:rPr>
          <w:t>https://www.rajhrad.cz/mestsky-urad/informace/povinne-zverejnovane-informace/informace-poskytnute-dle-zakona-106-1999-sb-2025/</w:t>
        </w:r>
      </w:hyperlink>
      <w:r w:rsidR="00AE6BF9" w:rsidRPr="00F534E8">
        <w:rPr>
          <w:rFonts w:asciiTheme="minorHAnsi" w:hAnsiTheme="minorHAnsi" w:cstheme="minorHAnsi"/>
          <w:b w:val="0"/>
          <w:bCs w:val="0"/>
          <w:color w:val="auto"/>
        </w:rPr>
        <w:br/>
      </w:r>
    </w:p>
    <w:p w:rsidR="00F534E8" w:rsidRPr="00D24E1F" w:rsidRDefault="00F534E8" w:rsidP="00F534E8">
      <w:pPr>
        <w:pStyle w:val="Odstavecseseznamem"/>
        <w:numPr>
          <w:ilvl w:val="0"/>
          <w:numId w:val="9"/>
        </w:numPr>
        <w:rPr>
          <w:color w:val="808080" w:themeColor="background1" w:themeShade="80"/>
        </w:rPr>
      </w:pPr>
      <w:r w:rsidRPr="00F534E8">
        <w:rPr>
          <w:color w:val="808080" w:themeColor="background1" w:themeShade="80"/>
        </w:rPr>
        <w:t xml:space="preserve">21.10.2025 – </w:t>
      </w:r>
      <w:hyperlink r:id="rId6" w:tgtFrame="_blank" w:history="1">
        <w:r w:rsidRPr="00F534E8">
          <w:rPr>
            <w:rStyle w:val="Hypertextovodkaz"/>
            <w:color w:val="808080" w:themeColor="background1" w:themeShade="80"/>
          </w:rPr>
          <w:t xml:space="preserve">Čj.: </w:t>
        </w:r>
        <w:proofErr w:type="spellStart"/>
        <w:r w:rsidRPr="00F534E8">
          <w:rPr>
            <w:rStyle w:val="Hypertextovodkaz"/>
            <w:color w:val="808080" w:themeColor="background1" w:themeShade="80"/>
          </w:rPr>
          <w:t>MěRaj</w:t>
        </w:r>
        <w:proofErr w:type="spellEnd"/>
        <w:r w:rsidRPr="00F534E8">
          <w:rPr>
            <w:rStyle w:val="Hypertextovodkaz"/>
            <w:color w:val="808080" w:themeColor="background1" w:themeShade="80"/>
          </w:rPr>
          <w:t xml:space="preserve"> 2831/2025/BR</w:t>
        </w:r>
      </w:hyperlink>
      <w:r w:rsidRPr="00D24E1F">
        <w:rPr>
          <w:color w:val="808080" w:themeColor="background1" w:themeShade="80"/>
        </w:rPr>
        <w:t xml:space="preserve"> </w:t>
      </w:r>
    </w:p>
    <w:p w:rsidR="00F534E8" w:rsidRPr="00D24E1F" w:rsidRDefault="00F534E8" w:rsidP="00F534E8">
      <w:pPr>
        <w:pStyle w:val="Odstavecseseznamem"/>
        <w:numPr>
          <w:ilvl w:val="0"/>
          <w:numId w:val="9"/>
        </w:numPr>
        <w:rPr>
          <w:color w:val="808080" w:themeColor="background1" w:themeShade="80"/>
        </w:rPr>
      </w:pPr>
      <w:r w:rsidRPr="00F534E8">
        <w:rPr>
          <w:color w:val="808080" w:themeColor="background1" w:themeShade="80"/>
        </w:rPr>
        <w:t xml:space="preserve">27.8.2025 – </w:t>
      </w:r>
      <w:hyperlink r:id="rId7" w:tgtFrame="_blank" w:history="1">
        <w:r w:rsidRPr="00F534E8">
          <w:rPr>
            <w:rStyle w:val="Hypertextovodkaz"/>
            <w:color w:val="808080" w:themeColor="background1" w:themeShade="80"/>
          </w:rPr>
          <w:t xml:space="preserve">Čj.: </w:t>
        </w:r>
        <w:proofErr w:type="spellStart"/>
        <w:r w:rsidRPr="00F534E8">
          <w:rPr>
            <w:rStyle w:val="Hypertextovodkaz"/>
            <w:color w:val="808080" w:themeColor="background1" w:themeShade="80"/>
          </w:rPr>
          <w:t>MěRaj</w:t>
        </w:r>
        <w:proofErr w:type="spellEnd"/>
        <w:r w:rsidRPr="00F534E8">
          <w:rPr>
            <w:rStyle w:val="Hypertextovodkaz"/>
            <w:color w:val="808080" w:themeColor="background1" w:themeShade="80"/>
          </w:rPr>
          <w:t xml:space="preserve"> 2272/2025/Ca</w:t>
        </w:r>
      </w:hyperlink>
      <w:r w:rsidRPr="00D24E1F">
        <w:rPr>
          <w:color w:val="808080" w:themeColor="background1" w:themeShade="80"/>
        </w:rPr>
        <w:t xml:space="preserve">     </w:t>
      </w:r>
    </w:p>
    <w:p w:rsidR="00F534E8" w:rsidRPr="00D24E1F" w:rsidRDefault="00F534E8" w:rsidP="00EE3B50">
      <w:pPr>
        <w:pStyle w:val="Odstavecseseznamem"/>
        <w:numPr>
          <w:ilvl w:val="0"/>
          <w:numId w:val="9"/>
        </w:numPr>
        <w:rPr>
          <w:color w:val="808080" w:themeColor="background1" w:themeShade="80"/>
        </w:rPr>
      </w:pPr>
      <w:r w:rsidRPr="00D24E1F">
        <w:rPr>
          <w:color w:val="808080" w:themeColor="background1" w:themeShade="80"/>
        </w:rPr>
        <w:t xml:space="preserve">17.4.2025 – </w:t>
      </w:r>
      <w:hyperlink r:id="rId8" w:history="1">
        <w:r w:rsidRPr="00D24E1F">
          <w:rPr>
            <w:rStyle w:val="Hypertextovodkaz"/>
            <w:color w:val="808080" w:themeColor="background1" w:themeShade="80"/>
          </w:rPr>
          <w:t xml:space="preserve">Čj.: </w:t>
        </w:r>
        <w:proofErr w:type="spellStart"/>
        <w:r w:rsidRPr="00D24E1F">
          <w:rPr>
            <w:rStyle w:val="Hypertextovodkaz"/>
            <w:color w:val="808080" w:themeColor="background1" w:themeShade="80"/>
          </w:rPr>
          <w:t>MěRaj</w:t>
        </w:r>
        <w:proofErr w:type="spellEnd"/>
        <w:r w:rsidRPr="00D24E1F">
          <w:rPr>
            <w:rStyle w:val="Hypertextovodkaz"/>
            <w:color w:val="808080" w:themeColor="background1" w:themeShade="80"/>
          </w:rPr>
          <w:t xml:space="preserve"> 1094/2025/C</w:t>
        </w:r>
      </w:hyperlink>
      <w:hyperlink r:id="rId9" w:tgtFrame="_blank" w:history="1">
        <w:r w:rsidRPr="00D24E1F">
          <w:rPr>
            <w:rStyle w:val="Hypertextovodkaz"/>
            <w:color w:val="808080" w:themeColor="background1" w:themeShade="80"/>
          </w:rPr>
          <w:t>a</w:t>
        </w:r>
      </w:hyperlink>
      <w:r w:rsidRPr="00D24E1F">
        <w:rPr>
          <w:color w:val="808080" w:themeColor="background1" w:themeShade="80"/>
        </w:rPr>
        <w:t xml:space="preserve">  </w:t>
      </w:r>
    </w:p>
    <w:p w:rsidR="00F534E8" w:rsidRPr="00D24E1F" w:rsidRDefault="00F534E8" w:rsidP="00A77F20">
      <w:pPr>
        <w:pStyle w:val="Odstavecseseznamem"/>
        <w:numPr>
          <w:ilvl w:val="0"/>
          <w:numId w:val="9"/>
        </w:numPr>
        <w:rPr>
          <w:color w:val="808080" w:themeColor="background1" w:themeShade="80"/>
        </w:rPr>
      </w:pPr>
      <w:r w:rsidRPr="00F534E8">
        <w:rPr>
          <w:color w:val="808080" w:themeColor="background1" w:themeShade="80"/>
        </w:rPr>
        <w:t xml:space="preserve">21.3.2025 – </w:t>
      </w:r>
      <w:hyperlink r:id="rId10" w:tgtFrame="_blank" w:history="1">
        <w:r w:rsidRPr="00F534E8">
          <w:rPr>
            <w:rStyle w:val="Hypertextovodkaz"/>
            <w:color w:val="808080" w:themeColor="background1" w:themeShade="80"/>
          </w:rPr>
          <w:t xml:space="preserve">Čj.: </w:t>
        </w:r>
        <w:proofErr w:type="spellStart"/>
        <w:r w:rsidRPr="00F534E8">
          <w:rPr>
            <w:rStyle w:val="Hypertextovodkaz"/>
            <w:color w:val="808080" w:themeColor="background1" w:themeShade="80"/>
          </w:rPr>
          <w:t>MěRaj</w:t>
        </w:r>
        <w:proofErr w:type="spellEnd"/>
        <w:r w:rsidRPr="00F534E8">
          <w:rPr>
            <w:rStyle w:val="Hypertextovodkaz"/>
            <w:color w:val="808080" w:themeColor="background1" w:themeShade="80"/>
          </w:rPr>
          <w:t xml:space="preserve"> 854/</w:t>
        </w:r>
        <w:proofErr w:type="gramStart"/>
        <w:r w:rsidRPr="00F534E8">
          <w:rPr>
            <w:rStyle w:val="Hypertextovodkaz"/>
            <w:color w:val="808080" w:themeColor="background1" w:themeShade="80"/>
          </w:rPr>
          <w:t>2025-Ca</w:t>
        </w:r>
        <w:proofErr w:type="gramEnd"/>
      </w:hyperlink>
      <w:r w:rsidRPr="00D24E1F">
        <w:rPr>
          <w:color w:val="808080" w:themeColor="background1" w:themeShade="80"/>
        </w:rPr>
        <w:t xml:space="preserve">    </w:t>
      </w:r>
    </w:p>
    <w:p w:rsidR="00F534E8" w:rsidRPr="00D24E1F" w:rsidRDefault="00F534E8" w:rsidP="00D0254E">
      <w:pPr>
        <w:pStyle w:val="Odstavecseseznamem"/>
        <w:numPr>
          <w:ilvl w:val="0"/>
          <w:numId w:val="9"/>
        </w:numPr>
        <w:rPr>
          <w:color w:val="808080" w:themeColor="background1" w:themeShade="80"/>
        </w:rPr>
      </w:pPr>
      <w:r w:rsidRPr="00F534E8">
        <w:rPr>
          <w:color w:val="808080" w:themeColor="background1" w:themeShade="80"/>
        </w:rPr>
        <w:t xml:space="preserve">6.3.2025 – </w:t>
      </w:r>
      <w:hyperlink r:id="rId11" w:tgtFrame="_blank" w:history="1">
        <w:r w:rsidRPr="00F534E8">
          <w:rPr>
            <w:rStyle w:val="Hypertextovodkaz"/>
            <w:color w:val="808080" w:themeColor="background1" w:themeShade="80"/>
          </w:rPr>
          <w:t xml:space="preserve">Čj.: </w:t>
        </w:r>
        <w:proofErr w:type="spellStart"/>
        <w:r w:rsidRPr="00F534E8">
          <w:rPr>
            <w:rStyle w:val="Hypertextovodkaz"/>
            <w:color w:val="808080" w:themeColor="background1" w:themeShade="80"/>
          </w:rPr>
          <w:t>MěRaj</w:t>
        </w:r>
        <w:proofErr w:type="spellEnd"/>
        <w:r w:rsidRPr="00F534E8">
          <w:rPr>
            <w:rStyle w:val="Hypertextovodkaz"/>
            <w:color w:val="808080" w:themeColor="background1" w:themeShade="80"/>
          </w:rPr>
          <w:t xml:space="preserve"> 709/</w:t>
        </w:r>
        <w:proofErr w:type="gramStart"/>
        <w:r w:rsidRPr="00F534E8">
          <w:rPr>
            <w:rStyle w:val="Hypertextovodkaz"/>
            <w:color w:val="808080" w:themeColor="background1" w:themeShade="80"/>
          </w:rPr>
          <w:t>2025-Sa</w:t>
        </w:r>
        <w:proofErr w:type="gramEnd"/>
      </w:hyperlink>
      <w:r w:rsidRPr="00D24E1F">
        <w:rPr>
          <w:color w:val="808080" w:themeColor="background1" w:themeShade="80"/>
        </w:rPr>
        <w:t xml:space="preserve">    </w:t>
      </w:r>
    </w:p>
    <w:p w:rsidR="00F534E8" w:rsidRPr="00D24E1F" w:rsidRDefault="00F534E8" w:rsidP="004C5C31">
      <w:pPr>
        <w:pStyle w:val="Odstavecseseznamem"/>
        <w:numPr>
          <w:ilvl w:val="0"/>
          <w:numId w:val="9"/>
        </w:numPr>
        <w:rPr>
          <w:color w:val="808080" w:themeColor="background1" w:themeShade="80"/>
        </w:rPr>
      </w:pPr>
      <w:r w:rsidRPr="00F534E8">
        <w:rPr>
          <w:color w:val="808080" w:themeColor="background1" w:themeShade="80"/>
        </w:rPr>
        <w:t xml:space="preserve">22.1.2025 – </w:t>
      </w:r>
      <w:hyperlink r:id="rId12" w:tgtFrame="_blank" w:history="1">
        <w:r w:rsidRPr="00F534E8">
          <w:rPr>
            <w:rStyle w:val="Hypertextovodkaz"/>
            <w:color w:val="808080" w:themeColor="background1" w:themeShade="80"/>
          </w:rPr>
          <w:t xml:space="preserve">Čj.: </w:t>
        </w:r>
        <w:proofErr w:type="spellStart"/>
        <w:r w:rsidRPr="00F534E8">
          <w:rPr>
            <w:rStyle w:val="Hypertextovodkaz"/>
            <w:color w:val="808080" w:themeColor="background1" w:themeShade="80"/>
          </w:rPr>
          <w:t>MěRaj</w:t>
        </w:r>
        <w:proofErr w:type="spellEnd"/>
        <w:r w:rsidRPr="00F534E8">
          <w:rPr>
            <w:rStyle w:val="Hypertextovodkaz"/>
            <w:color w:val="808080" w:themeColor="background1" w:themeShade="80"/>
          </w:rPr>
          <w:t xml:space="preserve"> 58/</w:t>
        </w:r>
        <w:proofErr w:type="gramStart"/>
        <w:r w:rsidRPr="00F534E8">
          <w:rPr>
            <w:rStyle w:val="Hypertextovodkaz"/>
            <w:color w:val="808080" w:themeColor="background1" w:themeShade="80"/>
          </w:rPr>
          <w:t>2025-Sa</w:t>
        </w:r>
        <w:proofErr w:type="gramEnd"/>
      </w:hyperlink>
      <w:r w:rsidRPr="00D24E1F">
        <w:rPr>
          <w:color w:val="808080" w:themeColor="background1" w:themeShade="80"/>
        </w:rPr>
        <w:t xml:space="preserve">    </w:t>
      </w:r>
    </w:p>
    <w:p w:rsidR="00F534E8" w:rsidRPr="00D24E1F" w:rsidRDefault="00F534E8" w:rsidP="00592A52">
      <w:pPr>
        <w:pStyle w:val="Odstavecseseznamem"/>
        <w:numPr>
          <w:ilvl w:val="0"/>
          <w:numId w:val="9"/>
        </w:numPr>
        <w:rPr>
          <w:color w:val="808080" w:themeColor="background1" w:themeShade="80"/>
        </w:rPr>
      </w:pPr>
      <w:r w:rsidRPr="00F534E8">
        <w:rPr>
          <w:color w:val="808080" w:themeColor="background1" w:themeShade="80"/>
        </w:rPr>
        <w:t xml:space="preserve">8.1.2025 – </w:t>
      </w:r>
      <w:hyperlink r:id="rId13" w:tgtFrame="_blank" w:history="1">
        <w:r w:rsidRPr="00F534E8">
          <w:rPr>
            <w:rStyle w:val="Hypertextovodkaz"/>
            <w:color w:val="808080" w:themeColor="background1" w:themeShade="80"/>
          </w:rPr>
          <w:t xml:space="preserve">Čj.: </w:t>
        </w:r>
        <w:proofErr w:type="spellStart"/>
        <w:r w:rsidRPr="00F534E8">
          <w:rPr>
            <w:rStyle w:val="Hypertextovodkaz"/>
            <w:color w:val="808080" w:themeColor="background1" w:themeShade="80"/>
          </w:rPr>
          <w:t>MěRaj</w:t>
        </w:r>
        <w:proofErr w:type="spellEnd"/>
        <w:r w:rsidRPr="00F534E8">
          <w:rPr>
            <w:rStyle w:val="Hypertextovodkaz"/>
            <w:color w:val="808080" w:themeColor="background1" w:themeShade="80"/>
          </w:rPr>
          <w:t xml:space="preserve"> 3742/2024-MS</w:t>
        </w:r>
      </w:hyperlink>
      <w:r w:rsidRPr="00D24E1F">
        <w:rPr>
          <w:color w:val="808080" w:themeColor="background1" w:themeShade="80"/>
        </w:rPr>
        <w:t xml:space="preserve">  </w:t>
      </w:r>
    </w:p>
    <w:p w:rsidR="00F534E8" w:rsidRPr="00F534E8" w:rsidRDefault="00F534E8" w:rsidP="00DB1E0D">
      <w:pPr>
        <w:pStyle w:val="Odstavecseseznamem"/>
        <w:numPr>
          <w:ilvl w:val="0"/>
          <w:numId w:val="9"/>
        </w:numPr>
        <w:rPr>
          <w:color w:val="808080" w:themeColor="background1" w:themeShade="80"/>
        </w:rPr>
      </w:pPr>
      <w:r w:rsidRPr="00F534E8">
        <w:rPr>
          <w:color w:val="808080" w:themeColor="background1" w:themeShade="80"/>
        </w:rPr>
        <w:t xml:space="preserve">3.1.2025 – </w:t>
      </w:r>
      <w:hyperlink r:id="rId14" w:tgtFrame="_blank" w:history="1">
        <w:r w:rsidRPr="00F534E8">
          <w:rPr>
            <w:rStyle w:val="Hypertextovodkaz"/>
            <w:color w:val="808080" w:themeColor="background1" w:themeShade="80"/>
          </w:rPr>
          <w:t xml:space="preserve">Čj.: </w:t>
        </w:r>
        <w:proofErr w:type="spellStart"/>
        <w:r w:rsidRPr="00F534E8">
          <w:rPr>
            <w:rStyle w:val="Hypertextovodkaz"/>
            <w:color w:val="808080" w:themeColor="background1" w:themeShade="80"/>
          </w:rPr>
          <w:t>MěRaj</w:t>
        </w:r>
        <w:proofErr w:type="spellEnd"/>
        <w:r w:rsidRPr="00F534E8">
          <w:rPr>
            <w:rStyle w:val="Hypertextovodkaz"/>
            <w:color w:val="808080" w:themeColor="background1" w:themeShade="80"/>
          </w:rPr>
          <w:t xml:space="preserve"> 4/</w:t>
        </w:r>
        <w:proofErr w:type="gramStart"/>
        <w:r w:rsidRPr="00F534E8">
          <w:rPr>
            <w:rStyle w:val="Hypertextovodkaz"/>
            <w:color w:val="808080" w:themeColor="background1" w:themeShade="80"/>
          </w:rPr>
          <w:t>2025-Sa</w:t>
        </w:r>
        <w:proofErr w:type="gramEnd"/>
      </w:hyperlink>
      <w:r w:rsidRPr="00F534E8">
        <w:rPr>
          <w:color w:val="808080" w:themeColor="background1" w:themeShade="80"/>
        </w:rPr>
        <w:t xml:space="preserve"> / </w:t>
      </w:r>
      <w:hyperlink r:id="rId15" w:tgtFrame="_blank" w:history="1">
        <w:r w:rsidRPr="00F534E8">
          <w:rPr>
            <w:rStyle w:val="Hypertextovodkaz"/>
            <w:color w:val="808080" w:themeColor="background1" w:themeShade="80"/>
          </w:rPr>
          <w:t>příloha1</w:t>
        </w:r>
      </w:hyperlink>
    </w:p>
    <w:p w:rsidR="00992040" w:rsidRPr="00DC16C3" w:rsidRDefault="00992040" w:rsidP="00992040">
      <w:pPr>
        <w:pStyle w:val="Odstavecseseznamem"/>
      </w:pPr>
    </w:p>
    <w:sectPr w:rsidR="00992040" w:rsidRPr="00DC16C3" w:rsidSect="00AE6BF9">
      <w:pgSz w:w="11906" w:h="16838"/>
      <w:pgMar w:top="993" w:right="707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40A84"/>
    <w:multiLevelType w:val="hybridMultilevel"/>
    <w:tmpl w:val="E16CACBE"/>
    <w:lvl w:ilvl="0" w:tplc="635419A2">
      <w:start w:val="1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color w:val="auto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784357"/>
    <w:multiLevelType w:val="multilevel"/>
    <w:tmpl w:val="31107F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EDE63AB"/>
    <w:multiLevelType w:val="multilevel"/>
    <w:tmpl w:val="B9B033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F7B6560"/>
    <w:multiLevelType w:val="multilevel"/>
    <w:tmpl w:val="A300DE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2130A11"/>
    <w:multiLevelType w:val="multilevel"/>
    <w:tmpl w:val="DA8816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1580F15"/>
    <w:multiLevelType w:val="hybridMultilevel"/>
    <w:tmpl w:val="191A4B34"/>
    <w:lvl w:ilvl="0" w:tplc="54BE5B6E">
      <w:start w:val="2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2FC794C"/>
    <w:multiLevelType w:val="hybridMultilevel"/>
    <w:tmpl w:val="68EA5840"/>
    <w:lvl w:ilvl="0" w:tplc="5F26CB30">
      <w:start w:val="1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6D4732E"/>
    <w:multiLevelType w:val="multilevel"/>
    <w:tmpl w:val="133EAA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8F3609D"/>
    <w:multiLevelType w:val="hybridMultilevel"/>
    <w:tmpl w:val="EBDC201E"/>
    <w:lvl w:ilvl="0" w:tplc="A92A60CC">
      <w:start w:val="2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106920825">
    <w:abstractNumId w:val="4"/>
  </w:num>
  <w:num w:numId="2" w16cid:durableId="1171679973">
    <w:abstractNumId w:val="3"/>
  </w:num>
  <w:num w:numId="3" w16cid:durableId="1440296244">
    <w:abstractNumId w:val="2"/>
  </w:num>
  <w:num w:numId="4" w16cid:durableId="1111166738">
    <w:abstractNumId w:val="7"/>
  </w:num>
  <w:num w:numId="5" w16cid:durableId="910775054">
    <w:abstractNumId w:val="1"/>
  </w:num>
  <w:num w:numId="6" w16cid:durableId="1311444544">
    <w:abstractNumId w:val="0"/>
  </w:num>
  <w:num w:numId="7" w16cid:durableId="566191017">
    <w:abstractNumId w:val="5"/>
  </w:num>
  <w:num w:numId="8" w16cid:durableId="273950332">
    <w:abstractNumId w:val="6"/>
  </w:num>
  <w:num w:numId="9" w16cid:durableId="156683738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5560"/>
    <w:rsid w:val="000166AD"/>
    <w:rsid w:val="00020CD0"/>
    <w:rsid w:val="0002225C"/>
    <w:rsid w:val="00061919"/>
    <w:rsid w:val="00082574"/>
    <w:rsid w:val="00095468"/>
    <w:rsid w:val="001258C4"/>
    <w:rsid w:val="00146B8B"/>
    <w:rsid w:val="0015254A"/>
    <w:rsid w:val="00170D55"/>
    <w:rsid w:val="00184A50"/>
    <w:rsid w:val="001C28EC"/>
    <w:rsid w:val="001C313F"/>
    <w:rsid w:val="00226AFB"/>
    <w:rsid w:val="00233593"/>
    <w:rsid w:val="00264F37"/>
    <w:rsid w:val="00270DC8"/>
    <w:rsid w:val="002B246B"/>
    <w:rsid w:val="00317EFA"/>
    <w:rsid w:val="00330DD6"/>
    <w:rsid w:val="00393518"/>
    <w:rsid w:val="003A2DCD"/>
    <w:rsid w:val="00404182"/>
    <w:rsid w:val="00416C49"/>
    <w:rsid w:val="004344A4"/>
    <w:rsid w:val="004717C9"/>
    <w:rsid w:val="00471991"/>
    <w:rsid w:val="00473FFF"/>
    <w:rsid w:val="004B3B39"/>
    <w:rsid w:val="004C761A"/>
    <w:rsid w:val="004D3B08"/>
    <w:rsid w:val="00531181"/>
    <w:rsid w:val="006875EE"/>
    <w:rsid w:val="006B19B7"/>
    <w:rsid w:val="007316EE"/>
    <w:rsid w:val="00741BE2"/>
    <w:rsid w:val="00770E2C"/>
    <w:rsid w:val="007B681C"/>
    <w:rsid w:val="007D3FC5"/>
    <w:rsid w:val="007F2446"/>
    <w:rsid w:val="00842247"/>
    <w:rsid w:val="008A4648"/>
    <w:rsid w:val="008C4444"/>
    <w:rsid w:val="0091719E"/>
    <w:rsid w:val="00987D5C"/>
    <w:rsid w:val="00992040"/>
    <w:rsid w:val="009D51C1"/>
    <w:rsid w:val="00A8541E"/>
    <w:rsid w:val="00A9635E"/>
    <w:rsid w:val="00AC3593"/>
    <w:rsid w:val="00AE6BF9"/>
    <w:rsid w:val="00B10B86"/>
    <w:rsid w:val="00B37A87"/>
    <w:rsid w:val="00BA7FCB"/>
    <w:rsid w:val="00C05963"/>
    <w:rsid w:val="00C35E8A"/>
    <w:rsid w:val="00CF7788"/>
    <w:rsid w:val="00D16ED4"/>
    <w:rsid w:val="00D24E1F"/>
    <w:rsid w:val="00D43D06"/>
    <w:rsid w:val="00D91F4A"/>
    <w:rsid w:val="00DC09B5"/>
    <w:rsid w:val="00DC16C3"/>
    <w:rsid w:val="00DC5882"/>
    <w:rsid w:val="00E01DE0"/>
    <w:rsid w:val="00E344A4"/>
    <w:rsid w:val="00E37051"/>
    <w:rsid w:val="00E542E6"/>
    <w:rsid w:val="00E56112"/>
    <w:rsid w:val="00F107AD"/>
    <w:rsid w:val="00F13132"/>
    <w:rsid w:val="00F35560"/>
    <w:rsid w:val="00F534E8"/>
    <w:rsid w:val="00F95AFE"/>
    <w:rsid w:val="00FF62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9B9BE5"/>
  <w15:docId w15:val="{7FF4095B-8F67-40BC-8511-29D077F0A5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4717C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dpis3">
    <w:name w:val="heading 3"/>
    <w:basedOn w:val="Normln"/>
    <w:next w:val="Normln"/>
    <w:link w:val="Nadpis3Char"/>
    <w:uiPriority w:val="9"/>
    <w:unhideWhenUsed/>
    <w:qFormat/>
    <w:rsid w:val="007F2446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dpis6">
    <w:name w:val="heading 6"/>
    <w:basedOn w:val="Normln"/>
    <w:link w:val="Nadpis6Char"/>
    <w:uiPriority w:val="9"/>
    <w:qFormat/>
    <w:rsid w:val="00E542E6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F35560"/>
    <w:rPr>
      <w:color w:val="0000FF" w:themeColor="hyperlink"/>
      <w:u w:val="single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270D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270DC8"/>
    <w:rPr>
      <w:rFonts w:ascii="Tahoma" w:hAnsi="Tahoma" w:cs="Tahoma"/>
      <w:sz w:val="16"/>
      <w:szCs w:val="16"/>
    </w:rPr>
  </w:style>
  <w:style w:type="character" w:customStyle="1" w:styleId="Nadpis6Char">
    <w:name w:val="Nadpis 6 Char"/>
    <w:basedOn w:val="Standardnpsmoodstavce"/>
    <w:link w:val="Nadpis6"/>
    <w:uiPriority w:val="9"/>
    <w:rsid w:val="00E542E6"/>
    <w:rPr>
      <w:rFonts w:ascii="Times New Roman" w:eastAsia="Times New Roman" w:hAnsi="Times New Roman" w:cs="Times New Roman"/>
      <w:b/>
      <w:bCs/>
      <w:sz w:val="15"/>
      <w:szCs w:val="15"/>
      <w:lang w:eastAsia="cs-CZ"/>
    </w:rPr>
  </w:style>
  <w:style w:type="character" w:styleId="Siln">
    <w:name w:val="Strong"/>
    <w:basedOn w:val="Standardnpsmoodstavce"/>
    <w:uiPriority w:val="22"/>
    <w:qFormat/>
    <w:rsid w:val="00E542E6"/>
    <w:rPr>
      <w:b/>
      <w:bCs/>
    </w:rPr>
  </w:style>
  <w:style w:type="character" w:customStyle="1" w:styleId="Nadpis3Char">
    <w:name w:val="Nadpis 3 Char"/>
    <w:basedOn w:val="Standardnpsmoodstavce"/>
    <w:link w:val="Nadpis3"/>
    <w:uiPriority w:val="9"/>
    <w:rsid w:val="007F2446"/>
    <w:rPr>
      <w:rFonts w:asciiTheme="majorHAnsi" w:eastAsiaTheme="majorEastAsia" w:hAnsiTheme="majorHAnsi" w:cstheme="majorBidi"/>
      <w:b/>
      <w:bCs/>
      <w:color w:val="4F81BD" w:themeColor="accent1"/>
    </w:rPr>
  </w:style>
  <w:style w:type="table" w:styleId="Mkatabulky">
    <w:name w:val="Table Grid"/>
    <w:basedOn w:val="Normlntabulka"/>
    <w:uiPriority w:val="59"/>
    <w:rsid w:val="008422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basedOn w:val="Standardnpsmoodstavce"/>
    <w:link w:val="Nadpis1"/>
    <w:uiPriority w:val="9"/>
    <w:rsid w:val="004717C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Odstavecseseznamem">
    <w:name w:val="List Paragraph"/>
    <w:basedOn w:val="Normln"/>
    <w:uiPriority w:val="34"/>
    <w:qFormat/>
    <w:rsid w:val="004717C9"/>
    <w:pPr>
      <w:ind w:left="720"/>
      <w:contextualSpacing/>
    </w:pPr>
  </w:style>
  <w:style w:type="character" w:styleId="Sledovanodkaz">
    <w:name w:val="FollowedHyperlink"/>
    <w:basedOn w:val="Standardnpsmoodstavce"/>
    <w:uiPriority w:val="99"/>
    <w:semiHidden/>
    <w:unhideWhenUsed/>
    <w:rsid w:val="0015254A"/>
    <w:rPr>
      <w:color w:val="800080" w:themeColor="followedHyperlink"/>
      <w:u w:val="single"/>
    </w:rPr>
  </w:style>
  <w:style w:type="paragraph" w:styleId="Normlnweb">
    <w:name w:val="Normal (Web)"/>
    <w:basedOn w:val="Normln"/>
    <w:uiPriority w:val="99"/>
    <w:unhideWhenUsed/>
    <w:rsid w:val="00987D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is-style-default">
    <w:name w:val="is-style-default"/>
    <w:basedOn w:val="Normln"/>
    <w:rsid w:val="00987D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Nevyeenzmnka">
    <w:name w:val="Unresolved Mention"/>
    <w:basedOn w:val="Standardnpsmoodstavce"/>
    <w:uiPriority w:val="99"/>
    <w:semiHidden/>
    <w:unhideWhenUsed/>
    <w:rsid w:val="00DC16C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25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8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5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74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94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43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6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53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52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77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993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56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14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68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897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121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590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73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769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562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5638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2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83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16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456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rajhrad.cz/wp-content/uploads/1094_25Istav_XXX.pdf" TargetMode="External"/><Relationship Id="rId13" Type="http://schemas.openxmlformats.org/officeDocument/2006/relationships/hyperlink" Target="https://www.rajhrad.cz/wp-content/uploads/2025_3742_2024_106_MS_WWW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rajhrad.cz/wp-content/uploads/2025_2272_CA_Svinf_xxx.pdf" TargetMode="External"/><Relationship Id="rId12" Type="http://schemas.openxmlformats.org/officeDocument/2006/relationships/hyperlink" Target="https://www.rajhrad.cz/wp-content/uploads/2025_58_Sa_106_www.pdf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www.rajhrad.cz/wp-content/uploads/2025_2831_106_BR_www.pdf" TargetMode="External"/><Relationship Id="rId11" Type="http://schemas.openxmlformats.org/officeDocument/2006/relationships/hyperlink" Target="https://www.rajhrad.cz/wp-content/uploads/2025_0709_SA_106_www.pdf" TargetMode="External"/><Relationship Id="rId5" Type="http://schemas.openxmlformats.org/officeDocument/2006/relationships/hyperlink" Target="https://www.rajhrad.cz/mestsky-urad/informace/povinne-zverejnovane-informace/informace-poskytnute-dle-zakona-106-1999-sb-2025/" TargetMode="External"/><Relationship Id="rId15" Type="http://schemas.openxmlformats.org/officeDocument/2006/relationships/hyperlink" Target="https://www.rajhrad.cz/wp-content/uploads/2025_4_Sa_106_priloha.pdf" TargetMode="External"/><Relationship Id="rId10" Type="http://schemas.openxmlformats.org/officeDocument/2006/relationships/hyperlink" Target="https://www.rajhrad.cz/wp-content/uploads/2025_854_106_CA_XXX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rajhrad.cz/wp-content/uploads/1094_25Istav_XXX.pdf" TargetMode="External"/><Relationship Id="rId14" Type="http://schemas.openxmlformats.org/officeDocument/2006/relationships/hyperlink" Target="https://www.rajhrad.cz/wp-content/uploads/2025_4_SA_106_www.pdf" TargetMode="Externa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412</Words>
  <Characters>2437</Characters>
  <Application>Microsoft Office Word</Application>
  <DocSecurity>0</DocSecurity>
  <Lines>20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Markéta Pospíšilová</dc:creator>
  <cp:lastModifiedBy>Markéta Pospíšilová</cp:lastModifiedBy>
  <cp:revision>2</cp:revision>
  <cp:lastPrinted>2026-02-23T15:32:00Z</cp:lastPrinted>
  <dcterms:created xsi:type="dcterms:W3CDTF">2026-02-24T07:41:00Z</dcterms:created>
  <dcterms:modified xsi:type="dcterms:W3CDTF">2026-02-24T07:41:00Z</dcterms:modified>
</cp:coreProperties>
</file>